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55F8" w14:textId="77777777" w:rsidR="001A7D50" w:rsidRPr="001A7D50" w:rsidRDefault="001A7D50" w:rsidP="001A7D50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bookmarkStart w:id="0" w:name="_Hlk72485898"/>
    </w:p>
    <w:p w14:paraId="52AADA4B" w14:textId="4F6D38D5" w:rsidR="001A7D50" w:rsidRPr="001A7D50" w:rsidRDefault="001A7D50" w:rsidP="001A7D50">
      <w:pPr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1A7D50">
        <w:rPr>
          <w:rFonts w:eastAsia="Times New Roman" w:cstheme="minorHAnsi"/>
          <w:i/>
          <w:sz w:val="20"/>
          <w:szCs w:val="20"/>
          <w:lang w:eastAsia="ar-SA"/>
        </w:rPr>
        <w:t>Projekt „</w:t>
      </w:r>
      <w:r w:rsidRPr="001A7D50">
        <w:rPr>
          <w:rFonts w:eastAsia="Times New Roman" w:cstheme="minorHAnsi"/>
          <w:b/>
          <w:i/>
          <w:sz w:val="20"/>
          <w:szCs w:val="20"/>
          <w:lang w:eastAsia="ar-SA"/>
        </w:rPr>
        <w:t>Szansa na spełnienie? SAMOZATRUDNIENIE!</w:t>
      </w:r>
      <w:r w:rsidRPr="001A7D50">
        <w:rPr>
          <w:rFonts w:eastAsia="Times New Roman" w:cstheme="minorHAnsi"/>
          <w:i/>
          <w:sz w:val="20"/>
          <w:szCs w:val="20"/>
          <w:lang w:eastAsia="ar-SA"/>
        </w:rPr>
        <w:t xml:space="preserve">” współfinansowany ze środków Europejskiego Funduszu Społecznego, realizowany przez PLUSK POLSKA </w:t>
      </w:r>
      <w:r>
        <w:rPr>
          <w:rFonts w:eastAsia="Times New Roman" w:cstheme="minorHAnsi"/>
          <w:i/>
          <w:sz w:val="20"/>
          <w:szCs w:val="20"/>
          <w:lang w:eastAsia="ar-SA"/>
        </w:rPr>
        <w:t>S</w:t>
      </w:r>
      <w:r w:rsidRPr="001A7D50">
        <w:rPr>
          <w:rFonts w:eastAsia="Times New Roman" w:cstheme="minorHAnsi"/>
          <w:i/>
          <w:sz w:val="20"/>
          <w:szCs w:val="20"/>
          <w:lang w:eastAsia="ar-SA"/>
        </w:rPr>
        <w:t xml:space="preserve">półka z ograniczoną odpowiedzialnością </w:t>
      </w:r>
      <w:r>
        <w:rPr>
          <w:rFonts w:eastAsia="Times New Roman" w:cstheme="minorHAnsi"/>
          <w:i/>
          <w:sz w:val="20"/>
          <w:szCs w:val="20"/>
          <w:lang w:eastAsia="ar-SA"/>
        </w:rPr>
        <w:t>S</w:t>
      </w:r>
      <w:r w:rsidRPr="001A7D50">
        <w:rPr>
          <w:rFonts w:eastAsia="Times New Roman" w:cstheme="minorHAnsi"/>
          <w:i/>
          <w:sz w:val="20"/>
          <w:szCs w:val="20"/>
          <w:lang w:eastAsia="ar-SA"/>
        </w:rPr>
        <w:t xml:space="preserve">półka komandytowa na podstawie Umowy o dofinansowanie projektu </w:t>
      </w:r>
      <w:r w:rsidRPr="001A7D50">
        <w:rPr>
          <w:rFonts w:eastAsia="Times New Roman" w:cstheme="minorHAnsi"/>
          <w:i/>
          <w:sz w:val="20"/>
          <w:szCs w:val="20"/>
          <w:lang w:eastAsia="ar-SA"/>
        </w:rPr>
        <w:br/>
        <w:t>nr RPPK.07.03.00-18-0053/19-00 zawartej z Wojewódzkim Urzędem Pracy w Rzeszowie w ramach Regionalnego Programu Operacyjnego Województwa Podkarpackiego na lata 2014-2020.</w:t>
      </w:r>
    </w:p>
    <w:p w14:paraId="7F8548DB" w14:textId="77777777" w:rsidR="001A7D50" w:rsidRPr="001A7D50" w:rsidRDefault="001A7D50" w:rsidP="001A7D50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14:paraId="3749030E" w14:textId="77777777" w:rsidR="001A7D50" w:rsidRPr="001A7D50" w:rsidRDefault="001A7D50" w:rsidP="001A7D50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1A7D50">
        <w:rPr>
          <w:rFonts w:eastAsia="Times New Roman" w:cstheme="minorHAnsi"/>
          <w:b/>
          <w:i/>
          <w:sz w:val="20"/>
          <w:szCs w:val="20"/>
          <w:lang w:eastAsia="ar-SA"/>
        </w:rPr>
        <w:t xml:space="preserve">Oś Priorytetowa VII </w:t>
      </w:r>
      <w:r w:rsidRPr="001A7D50">
        <w:rPr>
          <w:rFonts w:eastAsia="Times New Roman" w:cstheme="minorHAnsi"/>
          <w:i/>
          <w:sz w:val="20"/>
          <w:szCs w:val="20"/>
          <w:lang w:eastAsia="ar-SA"/>
        </w:rPr>
        <w:t>Regionalny rynek pracy</w:t>
      </w:r>
    </w:p>
    <w:p w14:paraId="0706EF8E" w14:textId="4838E08B" w:rsidR="001A7D50" w:rsidRDefault="001A7D50" w:rsidP="001A7D50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r w:rsidRPr="001A7D50">
        <w:rPr>
          <w:rFonts w:eastAsia="Times New Roman" w:cstheme="minorHAnsi"/>
          <w:b/>
          <w:i/>
          <w:sz w:val="20"/>
          <w:szCs w:val="20"/>
          <w:lang w:eastAsia="ar-SA"/>
        </w:rPr>
        <w:t>Działanie 7.3</w:t>
      </w:r>
      <w:r w:rsidRPr="001A7D50">
        <w:rPr>
          <w:rFonts w:eastAsia="Times New Roman" w:cstheme="minorHAnsi"/>
          <w:i/>
          <w:sz w:val="20"/>
          <w:szCs w:val="20"/>
          <w:lang w:eastAsia="ar-SA"/>
        </w:rPr>
        <w:t xml:space="preserve"> Wsparcie rozwoju przedsiębiorczości</w:t>
      </w:r>
      <w:bookmarkEnd w:id="0"/>
    </w:p>
    <w:p w14:paraId="490B068B" w14:textId="77777777" w:rsidR="001A7D50" w:rsidRPr="001A7D50" w:rsidRDefault="001A7D50" w:rsidP="001A7D50">
      <w:pPr>
        <w:autoSpaceDE w:val="0"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</w:p>
    <w:p w14:paraId="3020C84B" w14:textId="77777777" w:rsidR="001A7D50" w:rsidRPr="001A7D50" w:rsidRDefault="001A7D50" w:rsidP="001A7D50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i/>
          <w:sz w:val="28"/>
          <w:szCs w:val="28"/>
          <w:lang w:eastAsia="en-US"/>
        </w:rPr>
      </w:pPr>
    </w:p>
    <w:p w14:paraId="74B0B771" w14:textId="09881E89" w:rsidR="001A7D50" w:rsidRPr="00D3057E" w:rsidRDefault="001A7D50" w:rsidP="001A7D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Lucida Sans Unicode" w:cstheme="minorHAnsi"/>
          <w:b/>
          <w:bCs/>
          <w:lang w:eastAsia="en-US"/>
        </w:rPr>
      </w:pPr>
      <w:r w:rsidRPr="00D3057E">
        <w:rPr>
          <w:rFonts w:eastAsia="Lucida Sans Unicode" w:cstheme="minorHAnsi"/>
          <w:b/>
          <w:bCs/>
          <w:lang w:eastAsia="en-US"/>
        </w:rPr>
        <w:t xml:space="preserve">OŚWIADCZENIE WNIOSKODAWCY O OTRZYMANIU / NIEOTRZYMANIU* POMOCY DE MINIMIS  </w:t>
      </w:r>
      <w:r w:rsidRPr="00D3057E">
        <w:rPr>
          <w:rFonts w:eastAsia="Lucida Sans Unicode" w:cstheme="minorHAnsi"/>
          <w:b/>
          <w:bCs/>
          <w:lang w:eastAsia="en-US"/>
        </w:rPr>
        <w:br/>
        <w:t xml:space="preserve">w roku, w którym ubiega się o </w:t>
      </w:r>
      <w:r w:rsidRPr="00D3057E">
        <w:rPr>
          <w:rFonts w:eastAsia="Lucida Sans Unicode" w:cstheme="minorHAnsi"/>
          <w:b/>
          <w:bCs/>
          <w:i/>
          <w:iCs/>
          <w:lang w:eastAsia="en-US"/>
        </w:rPr>
        <w:t>pomoc</w:t>
      </w:r>
      <w:r w:rsidRPr="00D3057E">
        <w:rPr>
          <w:rFonts w:eastAsia="Lucida Sans Unicode" w:cstheme="minorHAnsi"/>
          <w:b/>
          <w:bCs/>
          <w:lang w:eastAsia="en-US"/>
        </w:rPr>
        <w:t>, oraz w ciągu 2 (dwóch) poprzedzających go lat</w:t>
      </w:r>
    </w:p>
    <w:p w14:paraId="4608345A" w14:textId="77777777" w:rsidR="001A7D50" w:rsidRPr="001A7D50" w:rsidRDefault="001A7D50" w:rsidP="001A7D5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Lucida Sans Unicode" w:cstheme="minorHAnsi"/>
          <w:b/>
          <w:bCs/>
          <w:sz w:val="20"/>
          <w:szCs w:val="20"/>
          <w:lang w:eastAsia="en-US"/>
        </w:rPr>
      </w:pPr>
    </w:p>
    <w:p w14:paraId="3A7A4DDB" w14:textId="77777777" w:rsidR="001A7D50" w:rsidRPr="001A7D50" w:rsidRDefault="001A7D50" w:rsidP="001A7D5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sz w:val="20"/>
          <w:szCs w:val="20"/>
        </w:rPr>
      </w:pPr>
    </w:p>
    <w:p w14:paraId="0109A24E" w14:textId="77777777" w:rsidR="001A7D50" w:rsidRPr="001A7D50" w:rsidRDefault="001A7D50" w:rsidP="001A7D50">
      <w:pPr>
        <w:suppressAutoHyphens/>
        <w:spacing w:before="57" w:after="57" w:line="283" w:lineRule="exact"/>
        <w:jc w:val="both"/>
        <w:rPr>
          <w:rFonts w:eastAsia="Times New Roman" w:cstheme="minorHAnsi"/>
          <w:b/>
          <w:kern w:val="1"/>
          <w:sz w:val="20"/>
          <w:szCs w:val="20"/>
          <w:lang w:eastAsia="ar-SA"/>
        </w:rPr>
      </w:pPr>
      <w:r w:rsidRPr="001A7D50">
        <w:rPr>
          <w:rFonts w:eastAsia="Times New Roman" w:cstheme="minorHAnsi"/>
          <w:b/>
          <w:kern w:val="1"/>
          <w:sz w:val="20"/>
          <w:szCs w:val="20"/>
          <w:lang w:eastAsia="ar-SA"/>
        </w:rPr>
        <w:t>Dane identyfikujące wnioskodawcę.</w:t>
      </w:r>
    </w:p>
    <w:tbl>
      <w:tblPr>
        <w:tblW w:w="92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5950"/>
      </w:tblGrid>
      <w:tr w:rsidR="001A7D50" w:rsidRPr="001A7D50" w14:paraId="4F866761" w14:textId="77777777" w:rsidTr="001A7D50">
        <w:trPr>
          <w:trHeight w:val="139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69A43258" w14:textId="2C2A186D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before="57" w:after="57" w:line="240" w:lineRule="auto"/>
              <w:rPr>
                <w:rFonts w:cstheme="minorHAnsi"/>
                <w:sz w:val="20"/>
                <w:szCs w:val="20"/>
              </w:rPr>
            </w:pPr>
            <w:r w:rsidRPr="001A7D50">
              <w:rPr>
                <w:rFonts w:cstheme="minorHAnsi"/>
                <w:b/>
                <w:sz w:val="20"/>
                <w:szCs w:val="20"/>
              </w:rPr>
              <w:t>Imię i nazwisko  albo nazwa podmiotu</w:t>
            </w:r>
            <w:r w:rsidRPr="001A7D50">
              <w:rPr>
                <w:rFonts w:cstheme="minorHAnsi"/>
                <w:sz w:val="20"/>
                <w:szCs w:val="20"/>
              </w:rPr>
              <w:t xml:space="preserve"> </w:t>
            </w:r>
            <w:r w:rsidRPr="001A7D50">
              <w:rPr>
                <w:rFonts w:cstheme="minorHAnsi"/>
                <w:i/>
                <w:iCs/>
                <w:color w:val="000000"/>
                <w:sz w:val="20"/>
                <w:szCs w:val="20"/>
              </w:rPr>
              <w:t>zgodnie z danymi ujawnionymi we właściwym rejestrze oraz pieczęć firmowa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5A05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1A7D50" w:rsidRPr="001A7D50" w14:paraId="4EABE0FB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7238CDDA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sz w:val="20"/>
                <w:szCs w:val="20"/>
              </w:rPr>
            </w:pPr>
            <w:r w:rsidRPr="001A7D50">
              <w:rPr>
                <w:rFonts w:eastAsia="Times New Roman" w:cstheme="minorHAnsi"/>
                <w:b/>
                <w:sz w:val="20"/>
                <w:szCs w:val="20"/>
              </w:rPr>
              <w:t>Adres miejsca zamieszkania lub adres siedziby podmiotu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0754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1A7D50" w:rsidRPr="001A7D50" w14:paraId="22FAF501" w14:textId="77777777" w:rsidTr="00D467CA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32E2D141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before="57" w:after="57" w:line="283" w:lineRule="exact"/>
              <w:rPr>
                <w:rFonts w:eastAsia="Times New Roman" w:cstheme="minorHAnsi"/>
                <w:b/>
                <w:sz w:val="20"/>
                <w:szCs w:val="20"/>
              </w:rPr>
            </w:pPr>
            <w:r w:rsidRPr="001A7D50">
              <w:rPr>
                <w:rFonts w:cstheme="minorHAnsi"/>
                <w:b/>
                <w:sz w:val="20"/>
                <w:szCs w:val="20"/>
              </w:rPr>
              <w:t>Identyfikator podatkowy  NIP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7CCF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napToGrid w:val="0"/>
              <w:spacing w:before="57" w:after="57" w:line="283" w:lineRule="exact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14:paraId="1095FF1C" w14:textId="77777777" w:rsidR="001A7D50" w:rsidRPr="001A7D50" w:rsidRDefault="001A7D50" w:rsidP="001A7D50">
      <w:pPr>
        <w:spacing w:after="60"/>
        <w:jc w:val="both"/>
        <w:rPr>
          <w:rFonts w:cstheme="minorHAnsi"/>
          <w:sz w:val="20"/>
          <w:szCs w:val="20"/>
        </w:rPr>
      </w:pPr>
    </w:p>
    <w:p w14:paraId="65687D2E" w14:textId="4FB9A5AB" w:rsidR="001A7D50" w:rsidRDefault="001A7D50" w:rsidP="001A7D50">
      <w:pPr>
        <w:spacing w:after="60"/>
        <w:jc w:val="both"/>
        <w:rPr>
          <w:rFonts w:cstheme="minorHAnsi"/>
          <w:sz w:val="20"/>
          <w:szCs w:val="20"/>
        </w:rPr>
      </w:pPr>
      <w:r w:rsidRPr="001A7D50">
        <w:rPr>
          <w:rFonts w:cstheme="minorHAnsi"/>
          <w:sz w:val="20"/>
          <w:szCs w:val="20"/>
        </w:rPr>
        <w:t xml:space="preserve">Oświadczam, że łączna kwota pomocy </w:t>
      </w:r>
      <w:r w:rsidRPr="001A7D50">
        <w:rPr>
          <w:rFonts w:cstheme="minorHAnsi"/>
          <w:i/>
          <w:sz w:val="20"/>
          <w:szCs w:val="20"/>
        </w:rPr>
        <w:t xml:space="preserve">de </w:t>
      </w:r>
      <w:proofErr w:type="spellStart"/>
      <w:r w:rsidRPr="001A7D50">
        <w:rPr>
          <w:rFonts w:cstheme="minorHAnsi"/>
          <w:i/>
          <w:sz w:val="20"/>
          <w:szCs w:val="20"/>
        </w:rPr>
        <w:t>minimis</w:t>
      </w:r>
      <w:proofErr w:type="spellEnd"/>
      <w:r w:rsidRPr="001A7D50">
        <w:rPr>
          <w:rFonts w:cstheme="minorHAnsi"/>
          <w:i/>
          <w:sz w:val="20"/>
          <w:szCs w:val="20"/>
        </w:rPr>
        <w:t xml:space="preserve"> </w:t>
      </w:r>
      <w:r w:rsidRPr="001A7D50">
        <w:rPr>
          <w:rFonts w:cstheme="minorHAnsi"/>
          <w:sz w:val="20"/>
          <w:szCs w:val="20"/>
        </w:rPr>
        <w:t>oraz</w:t>
      </w:r>
      <w:r w:rsidRPr="001A7D50">
        <w:rPr>
          <w:rFonts w:cstheme="minorHAnsi"/>
          <w:i/>
          <w:sz w:val="20"/>
          <w:szCs w:val="20"/>
        </w:rPr>
        <w:t xml:space="preserve"> de </w:t>
      </w:r>
      <w:proofErr w:type="spellStart"/>
      <w:r w:rsidRPr="001A7D50">
        <w:rPr>
          <w:rFonts w:cstheme="minorHAnsi"/>
          <w:i/>
          <w:sz w:val="20"/>
          <w:szCs w:val="20"/>
        </w:rPr>
        <w:t>minimis</w:t>
      </w:r>
      <w:proofErr w:type="spellEnd"/>
      <w:r w:rsidRPr="001A7D50">
        <w:rPr>
          <w:rFonts w:cstheme="minorHAnsi"/>
          <w:i/>
          <w:sz w:val="20"/>
          <w:szCs w:val="20"/>
        </w:rPr>
        <w:t xml:space="preserve"> </w:t>
      </w:r>
      <w:r w:rsidRPr="001A7D50">
        <w:rPr>
          <w:rFonts w:cstheme="minorHAnsi"/>
          <w:sz w:val="20"/>
          <w:szCs w:val="20"/>
        </w:rPr>
        <w:t xml:space="preserve">w rolnictwie i rybołówstwie uzyskana przez wnioskodawcę (jako jednego przedsiębiorcę </w:t>
      </w:r>
      <w:r w:rsidRPr="001A7D50">
        <w:rPr>
          <w:rFonts w:cstheme="minorHAnsi"/>
          <w:iCs/>
          <w:sz w:val="20"/>
          <w:szCs w:val="20"/>
        </w:rPr>
        <w:t xml:space="preserve">w rozumieniu art. 2 ust. 2 rozporządzenia Komisji (UE) nr 1407/2013 </w:t>
      </w:r>
      <w:r w:rsidRPr="001A7D50">
        <w:rPr>
          <w:rFonts w:eastAsia="TimesNewRomanPSMT" w:cstheme="minorHAnsi"/>
          <w:sz w:val="20"/>
          <w:szCs w:val="20"/>
        </w:rPr>
        <w:t xml:space="preserve">z dnia 18 grudnia 2013 r. w sprawie stosowania art. 107 i 108 Traktatu o funkcjonowaniu Unii Europejskiej do pomocy </w:t>
      </w:r>
      <w:r w:rsidRPr="001A7D50">
        <w:rPr>
          <w:rFonts w:eastAsia="TimesNewRomanPSMT" w:cstheme="minorHAnsi"/>
          <w:i/>
          <w:sz w:val="20"/>
          <w:szCs w:val="20"/>
        </w:rPr>
        <w:t xml:space="preserve">de </w:t>
      </w:r>
      <w:proofErr w:type="spellStart"/>
      <w:r w:rsidRPr="001A7D50">
        <w:rPr>
          <w:rFonts w:eastAsia="TimesNewRomanPSMT" w:cstheme="minorHAnsi"/>
          <w:i/>
          <w:sz w:val="20"/>
          <w:szCs w:val="20"/>
        </w:rPr>
        <w:t>minimis</w:t>
      </w:r>
      <w:proofErr w:type="spellEnd"/>
      <w:r w:rsidRPr="001A7D50">
        <w:rPr>
          <w:rFonts w:eastAsia="TimesNewRomanPSMT" w:cstheme="minorHAnsi"/>
          <w:sz w:val="20"/>
          <w:szCs w:val="20"/>
        </w:rPr>
        <w:t xml:space="preserve"> (Dz. Urz. UE L 352 z 24.12.2013</w:t>
      </w:r>
      <w:r w:rsidRPr="001A7D50">
        <w:rPr>
          <w:rFonts w:cstheme="minorHAnsi"/>
          <w:iCs/>
          <w:sz w:val="20"/>
          <w:szCs w:val="20"/>
        </w:rPr>
        <w:t>)</w:t>
      </w:r>
      <w:r w:rsidRPr="001A7D50">
        <w:rPr>
          <w:rStyle w:val="Odwoanieprzypisukocowego"/>
          <w:rFonts w:cstheme="minorHAnsi"/>
          <w:iCs/>
          <w:sz w:val="20"/>
          <w:szCs w:val="20"/>
        </w:rPr>
        <w:t xml:space="preserve"> </w:t>
      </w:r>
      <w:r w:rsidRPr="001A7D50">
        <w:rPr>
          <w:rStyle w:val="Odwoanieprzypisukocowego"/>
          <w:rFonts w:cstheme="minorHAnsi"/>
          <w:iCs/>
          <w:sz w:val="20"/>
          <w:szCs w:val="20"/>
        </w:rPr>
        <w:endnoteReference w:id="1"/>
      </w:r>
      <w:r w:rsidRPr="001A7D50">
        <w:rPr>
          <w:rFonts w:cstheme="minorHAnsi"/>
          <w:iCs/>
          <w:sz w:val="20"/>
          <w:szCs w:val="20"/>
        </w:rPr>
        <w:t xml:space="preserve"> w ciągu </w:t>
      </w:r>
      <w:r w:rsidRPr="001A7D50">
        <w:rPr>
          <w:rFonts w:cstheme="minorHAnsi"/>
          <w:sz w:val="20"/>
          <w:szCs w:val="20"/>
        </w:rPr>
        <w:t>bieżącego roku i dwóch poprzedzających go lat podatkowych wynosi - ………………………………. euro (</w:t>
      </w:r>
      <w:r w:rsidRPr="001A7D50">
        <w:rPr>
          <w:rFonts w:cstheme="minorHAnsi"/>
          <w:i/>
          <w:iCs/>
          <w:sz w:val="20"/>
          <w:szCs w:val="20"/>
        </w:rPr>
        <w:t>w przypadku nie uzyskania - wpisać zero</w:t>
      </w:r>
      <w:r w:rsidRPr="001A7D50">
        <w:rPr>
          <w:rFonts w:cstheme="minorHAnsi"/>
          <w:sz w:val="20"/>
          <w:szCs w:val="20"/>
        </w:rPr>
        <w:t xml:space="preserve">). </w:t>
      </w:r>
    </w:p>
    <w:p w14:paraId="2015633F" w14:textId="6F8D1E5B" w:rsidR="001A7D50" w:rsidRDefault="001A7D50" w:rsidP="001A7D50">
      <w:pPr>
        <w:spacing w:after="60"/>
        <w:jc w:val="both"/>
        <w:rPr>
          <w:rFonts w:cstheme="minorHAnsi"/>
          <w:sz w:val="20"/>
          <w:szCs w:val="20"/>
        </w:rPr>
      </w:pPr>
    </w:p>
    <w:p w14:paraId="13D28B49" w14:textId="77777777" w:rsidR="001A7D50" w:rsidRPr="001A7D50" w:rsidRDefault="001A7D50" w:rsidP="001A7D50">
      <w:pPr>
        <w:spacing w:after="60"/>
        <w:jc w:val="both"/>
        <w:rPr>
          <w:rFonts w:cstheme="minorHAnsi"/>
          <w:sz w:val="20"/>
          <w:szCs w:val="20"/>
        </w:rPr>
      </w:pPr>
    </w:p>
    <w:p w14:paraId="74974DC3" w14:textId="77777777" w:rsidR="001A7D50" w:rsidRPr="001A7D50" w:rsidRDefault="001A7D50" w:rsidP="001A7D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70"/>
        <w:gridCol w:w="2567"/>
        <w:gridCol w:w="3575"/>
      </w:tblGrid>
      <w:tr w:rsidR="001A7D50" w:rsidRPr="001A7D50" w14:paraId="6B79AF44" w14:textId="77777777" w:rsidTr="00D467CA">
        <w:tc>
          <w:tcPr>
            <w:tcW w:w="3070" w:type="dxa"/>
            <w:shd w:val="clear" w:color="auto" w:fill="auto"/>
          </w:tcPr>
          <w:p w14:paraId="6B8F1BF0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6C2FA7D1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7B45F0D6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453541F2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A7D50">
              <w:rPr>
                <w:rFonts w:eastAsia="Times New Roman" w:cstheme="minorHAnsi"/>
                <w:b/>
                <w:sz w:val="20"/>
                <w:szCs w:val="20"/>
              </w:rPr>
              <w:t>..................................</w:t>
            </w:r>
          </w:p>
          <w:p w14:paraId="272FB2AA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A7D50">
              <w:rPr>
                <w:rFonts w:eastAsia="Times New Roman" w:cstheme="minorHAnsi"/>
                <w:b/>
                <w:sz w:val="20"/>
                <w:szCs w:val="20"/>
              </w:rPr>
              <w:t xml:space="preserve">Pieczątka </w:t>
            </w:r>
          </w:p>
          <w:p w14:paraId="6BE5DDC0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A7D50">
              <w:rPr>
                <w:rFonts w:eastAsia="Times New Roman" w:cstheme="minorHAnsi"/>
                <w:sz w:val="20"/>
                <w:szCs w:val="20"/>
              </w:rPr>
              <w:t>(dotyczy zarejestrowanych</w:t>
            </w:r>
          </w:p>
          <w:p w14:paraId="6C78FF37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A7D50">
              <w:rPr>
                <w:rFonts w:eastAsia="Times New Roman" w:cstheme="minorHAnsi"/>
                <w:sz w:val="20"/>
                <w:szCs w:val="20"/>
              </w:rPr>
              <w:t xml:space="preserve"> działalności gospodarczych)</w:t>
            </w:r>
            <w:r w:rsidRPr="001A7D50">
              <w:rPr>
                <w:rFonts w:eastAsia="Times New Roman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67" w:type="dxa"/>
            <w:shd w:val="clear" w:color="auto" w:fill="auto"/>
          </w:tcPr>
          <w:p w14:paraId="78E3D38B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5737715B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0504A5A0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1E529E61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A7D50">
              <w:rPr>
                <w:rFonts w:eastAsia="Times New Roman" w:cstheme="minorHAnsi"/>
                <w:b/>
                <w:sz w:val="20"/>
                <w:szCs w:val="20"/>
              </w:rPr>
              <w:t>…………………….………</w:t>
            </w:r>
          </w:p>
          <w:p w14:paraId="6292AC01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1A7D50">
              <w:rPr>
                <w:rFonts w:eastAsia="Times New Roman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3575" w:type="dxa"/>
            <w:shd w:val="clear" w:color="auto" w:fill="auto"/>
          </w:tcPr>
          <w:p w14:paraId="2FDD881E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60BBB3FF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1BF53A52" w14:textId="77777777" w:rsidR="001A7D50" w:rsidRPr="001A7D50" w:rsidRDefault="001A7D50" w:rsidP="00D4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  <w:p w14:paraId="29CB18DB" w14:textId="6ACBFF19" w:rsidR="001A7D50" w:rsidRPr="001A7D50" w:rsidRDefault="001A7D50" w:rsidP="001A7D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1A7D50">
              <w:rPr>
                <w:rFonts w:eastAsia="Times New Roman" w:cstheme="minorHAnsi"/>
                <w:b/>
                <w:sz w:val="20"/>
                <w:szCs w:val="20"/>
              </w:rPr>
              <w:t>…………………….………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……………………………</w:t>
            </w:r>
          </w:p>
          <w:p w14:paraId="6F8564D2" w14:textId="3ADC3C03" w:rsidR="001A7D50" w:rsidRPr="001A7D50" w:rsidRDefault="001A7D50" w:rsidP="00D467CA">
            <w:pPr>
              <w:widowControl w:val="0"/>
              <w:tabs>
                <w:tab w:val="left" w:pos="993"/>
              </w:tabs>
              <w:suppressAutoHyphens/>
              <w:spacing w:after="198" w:line="10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A7D50">
              <w:rPr>
                <w:rFonts w:cstheme="minorHAnsi"/>
                <w:b/>
                <w:sz w:val="20"/>
                <w:szCs w:val="20"/>
              </w:rPr>
              <w:t>Imię i nazwisko  /  Nazwa podmiotu</w:t>
            </w:r>
            <w:r w:rsidRPr="001A7D50">
              <w:rPr>
                <w:rFonts w:cstheme="minorHAnsi"/>
                <w:b/>
                <w:sz w:val="20"/>
                <w:szCs w:val="20"/>
              </w:rPr>
              <w:br/>
            </w:r>
            <w:r w:rsidRPr="001A7D50">
              <w:rPr>
                <w:rFonts w:eastAsia="Times New Roman" w:cstheme="minorHAnsi"/>
                <w:bCs/>
                <w:kern w:val="1"/>
                <w:sz w:val="20"/>
                <w:szCs w:val="20"/>
                <w:lang w:eastAsia="ar-SA"/>
              </w:rPr>
              <w:t xml:space="preserve">Podpisy (pieczątki) osób  upoważnionych do składania oświadczeń woli w imieniu wnioskodawcy </w:t>
            </w:r>
            <w:r w:rsidRPr="001A7D50">
              <w:rPr>
                <w:rFonts w:eastAsia="Times New Roman" w:cstheme="minorHAnsi"/>
                <w:bCs/>
                <w:kern w:val="1"/>
                <w:sz w:val="20"/>
                <w:szCs w:val="20"/>
                <w:lang w:eastAsia="ar-SA"/>
              </w:rPr>
              <w:br/>
              <w:t xml:space="preserve"> (</w:t>
            </w:r>
            <w:r w:rsidRPr="001A7D50">
              <w:rPr>
                <w:rFonts w:eastAsia="Times New Roman" w:cstheme="minorHAnsi"/>
                <w:bCs/>
                <w:color w:val="000000"/>
                <w:kern w:val="1"/>
                <w:sz w:val="20"/>
                <w:szCs w:val="20"/>
                <w:lang w:eastAsia="ar-SA"/>
              </w:rPr>
              <w:t>zgodnie z danymi ujawnionymi we właściwym rejestrze)</w:t>
            </w:r>
          </w:p>
        </w:tc>
      </w:tr>
    </w:tbl>
    <w:p w14:paraId="3645C1F5" w14:textId="77777777" w:rsidR="001A7D50" w:rsidRPr="001A7D50" w:rsidRDefault="001A7D50" w:rsidP="001A7D50">
      <w:pPr>
        <w:spacing w:after="0" w:line="240" w:lineRule="auto"/>
        <w:rPr>
          <w:rFonts w:cstheme="minorHAnsi"/>
          <w:sz w:val="20"/>
          <w:szCs w:val="20"/>
        </w:rPr>
      </w:pPr>
    </w:p>
    <w:p w14:paraId="2FD1CF34" w14:textId="7F8D0335" w:rsidR="0056482C" w:rsidRPr="001A7D50" w:rsidRDefault="0056482C" w:rsidP="005D664E">
      <w:pPr>
        <w:spacing w:line="360" w:lineRule="auto"/>
        <w:rPr>
          <w:rFonts w:cstheme="minorHAnsi"/>
        </w:rPr>
      </w:pPr>
    </w:p>
    <w:sectPr w:rsidR="0056482C" w:rsidRPr="001A7D50" w:rsidSect="00C35C00">
      <w:headerReference w:type="default" r:id="rId8"/>
      <w:footerReference w:type="default" r:id="rId9"/>
      <w:pgSz w:w="11906" w:h="16838"/>
      <w:pgMar w:top="1417" w:right="1417" w:bottom="1417" w:left="1417" w:header="56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B471F" w14:textId="77777777" w:rsidR="007113C9" w:rsidRDefault="007113C9" w:rsidP="00DE336A">
      <w:pPr>
        <w:spacing w:after="0" w:line="240" w:lineRule="auto"/>
      </w:pPr>
      <w:r>
        <w:separator/>
      </w:r>
    </w:p>
  </w:endnote>
  <w:endnote w:type="continuationSeparator" w:id="0">
    <w:p w14:paraId="1DC7E5DA" w14:textId="77777777" w:rsidR="007113C9" w:rsidRDefault="007113C9" w:rsidP="00DE336A">
      <w:pPr>
        <w:spacing w:after="0" w:line="240" w:lineRule="auto"/>
      </w:pPr>
      <w:r>
        <w:continuationSeparator/>
      </w:r>
    </w:p>
  </w:endnote>
  <w:endnote w:id="1">
    <w:p w14:paraId="7331C4BE" w14:textId="77777777" w:rsidR="001A7D50" w:rsidRPr="00BC2F37" w:rsidRDefault="001A7D50" w:rsidP="001A7D50">
      <w:pPr>
        <w:pStyle w:val="Tekstprzypisukocowego"/>
        <w:jc w:val="both"/>
        <w:rPr>
          <w:rFonts w:cs="Arial"/>
          <w:sz w:val="16"/>
          <w:szCs w:val="16"/>
        </w:rPr>
      </w:pPr>
      <w:r w:rsidRPr="00BC2F37">
        <w:rPr>
          <w:rStyle w:val="Odwoanieprzypisukocowego"/>
          <w:rFonts w:cs="Arial"/>
          <w:sz w:val="16"/>
          <w:szCs w:val="16"/>
        </w:rPr>
        <w:endnoteRef/>
      </w:r>
      <w:r w:rsidRPr="00BC2F37">
        <w:rPr>
          <w:rFonts w:cs="Arial"/>
          <w:sz w:val="16"/>
          <w:szCs w:val="16"/>
        </w:rPr>
        <w:t xml:space="preserve"> Do celów niniejszego rozporządzenia „jedno przedsiębiorstwo” obejmuje wszystkie jednostki gospodarcze, które są ze sobą powiązane co najmniej jednym z następujących stosunków:</w:t>
      </w:r>
    </w:p>
    <w:p w14:paraId="575593C0" w14:textId="77777777" w:rsidR="001A7D50" w:rsidRPr="00BC2F37" w:rsidRDefault="001A7D50" w:rsidP="001A7D50">
      <w:pPr>
        <w:pStyle w:val="Tekstprzypisukocowego"/>
        <w:numPr>
          <w:ilvl w:val="0"/>
          <w:numId w:val="9"/>
        </w:numPr>
        <w:jc w:val="both"/>
        <w:rPr>
          <w:rFonts w:cs="Arial"/>
          <w:sz w:val="16"/>
          <w:szCs w:val="16"/>
        </w:rPr>
      </w:pPr>
      <w:r w:rsidRPr="00BC2F37">
        <w:rPr>
          <w:rFonts w:cs="Arial"/>
          <w:sz w:val="16"/>
          <w:szCs w:val="16"/>
        </w:rPr>
        <w:t>jedna jednostka gospodarcza posiada w drugiej jednostce gospodarczej większość praw głosu akcjonariuszy, wspólników lub członków;</w:t>
      </w:r>
    </w:p>
    <w:p w14:paraId="091207CB" w14:textId="77777777" w:rsidR="001A7D50" w:rsidRPr="00BC2F37" w:rsidRDefault="001A7D50" w:rsidP="001A7D50">
      <w:pPr>
        <w:pStyle w:val="Tekstprzypisukocowego"/>
        <w:numPr>
          <w:ilvl w:val="0"/>
          <w:numId w:val="9"/>
        </w:numPr>
        <w:jc w:val="both"/>
        <w:rPr>
          <w:rFonts w:cs="Arial"/>
          <w:sz w:val="16"/>
          <w:szCs w:val="16"/>
        </w:rPr>
      </w:pPr>
      <w:r w:rsidRPr="00BC2F37">
        <w:rPr>
          <w:rFonts w:cs="Arial"/>
          <w:sz w:val="16"/>
          <w:szCs w:val="16"/>
        </w:rPr>
        <w:t>jedna jednostka gospodarcza ma prawo wyznaczyć lub odwołać większość członków organu administracyjnego, zarządzającego lub nadzorczego innej jednostki gospodarczej;</w:t>
      </w:r>
    </w:p>
    <w:p w14:paraId="13C19E76" w14:textId="77777777" w:rsidR="001A7D50" w:rsidRPr="00BC2F37" w:rsidRDefault="001A7D50" w:rsidP="001A7D50">
      <w:pPr>
        <w:pStyle w:val="Tekstprzypisukocowego"/>
        <w:numPr>
          <w:ilvl w:val="0"/>
          <w:numId w:val="9"/>
        </w:numPr>
        <w:jc w:val="both"/>
        <w:rPr>
          <w:rFonts w:cs="Arial"/>
          <w:sz w:val="16"/>
          <w:szCs w:val="16"/>
        </w:rPr>
      </w:pPr>
      <w:r w:rsidRPr="00BC2F37">
        <w:rPr>
          <w:rFonts w:cs="Arial"/>
          <w:sz w:val="16"/>
          <w:szCs w:val="16"/>
        </w:rPr>
        <w:t xml:space="preserve">jedna jednostka gospodarcza ma prawo wywierać dominujący wpływ na inną jednostkę gospodarczą zgodnie z umową zawartą </w:t>
      </w:r>
      <w:r w:rsidRPr="00BC2F37">
        <w:rPr>
          <w:rFonts w:cs="Arial"/>
          <w:sz w:val="16"/>
          <w:szCs w:val="16"/>
        </w:rPr>
        <w:br/>
        <w:t>z tą jednostką lub postanowieni\ami w jej akcie założycielskim lub umowie spółki;</w:t>
      </w:r>
    </w:p>
    <w:p w14:paraId="05E8D2B0" w14:textId="77777777" w:rsidR="001A7D50" w:rsidRPr="00BC2F37" w:rsidRDefault="001A7D50" w:rsidP="001A7D50">
      <w:pPr>
        <w:pStyle w:val="Tekstprzypisukocowego"/>
        <w:numPr>
          <w:ilvl w:val="0"/>
          <w:numId w:val="9"/>
        </w:numPr>
        <w:jc w:val="both"/>
        <w:rPr>
          <w:rFonts w:cs="Arial"/>
          <w:sz w:val="16"/>
          <w:szCs w:val="16"/>
        </w:rPr>
      </w:pPr>
      <w:r w:rsidRPr="00BC2F37">
        <w:rPr>
          <w:rFonts w:cs="Arial"/>
          <w:sz w:val="16"/>
          <w:szCs w:val="16"/>
        </w:rPr>
        <w:t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4FE757CB" w14:textId="77777777" w:rsidR="001A7D50" w:rsidRDefault="001A7D50" w:rsidP="001A7D50">
      <w:pPr>
        <w:pStyle w:val="Tekstprzypisukocowego"/>
        <w:jc w:val="both"/>
        <w:rPr>
          <w:rFonts w:cs="Arial"/>
          <w:sz w:val="16"/>
          <w:szCs w:val="16"/>
        </w:rPr>
      </w:pPr>
      <w:r w:rsidRPr="00BC2F37">
        <w:rPr>
          <w:rFonts w:cs="Arial"/>
          <w:sz w:val="16"/>
          <w:szCs w:val="16"/>
        </w:rPr>
        <w:t>Jednostki gospodarcze pozostające w jakimkolwiek ze stosunków, o których mowa powyżej w lit. a)–d), za pośrednictwem jednej innej jednostki gospodarczej lub kilku innych jednostek gospodarczych również są uznawane za jedno przedsiębiorstwo.</w:t>
      </w:r>
    </w:p>
    <w:p w14:paraId="791FE6E0" w14:textId="77777777" w:rsidR="001A7D50" w:rsidRDefault="001A7D50" w:rsidP="001A7D50">
      <w:pPr>
        <w:pStyle w:val="Tekstprzypisukocowego"/>
        <w:jc w:val="both"/>
        <w:rPr>
          <w:rFonts w:cs="Arial"/>
          <w:sz w:val="16"/>
          <w:szCs w:val="16"/>
        </w:rPr>
      </w:pPr>
    </w:p>
    <w:p w14:paraId="57E9214D" w14:textId="77777777" w:rsidR="001A7D50" w:rsidRDefault="001A7D50" w:rsidP="001A7D5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4"/>
          <w:szCs w:val="14"/>
          <w:lang w:eastAsia="ar-SA"/>
        </w:rPr>
      </w:pPr>
      <w:r w:rsidRPr="006217F4">
        <w:rPr>
          <w:rFonts w:ascii="Calibri" w:eastAsia="Lucida Sans Unicode" w:hAnsi="Calibri" w:cs="Times New Roman"/>
          <w:i/>
          <w:sz w:val="16"/>
          <w:szCs w:val="16"/>
          <w:lang w:eastAsia="en-US"/>
        </w:rPr>
        <w:t>*niepotrzebne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E83" w14:textId="11D950B4" w:rsidR="00506FCA" w:rsidRDefault="00DB028E" w:rsidP="000A419F">
    <w:pPr>
      <w:pStyle w:val="Stopka"/>
      <w:tabs>
        <w:tab w:val="clear" w:pos="9072"/>
        <w:tab w:val="left" w:pos="3705"/>
      </w:tabs>
    </w:pPr>
    <w:r>
      <w:tab/>
    </w:r>
  </w:p>
  <w:tbl>
    <w:tblPr>
      <w:tblStyle w:val="Tabela-Siatka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400"/>
    </w:tblGrid>
    <w:tr w:rsidR="00506FCA" w14:paraId="0BE96441" w14:textId="77777777" w:rsidTr="00506FCA">
      <w:trPr>
        <w:trHeight w:val="841"/>
      </w:trPr>
      <w:tc>
        <w:tcPr>
          <w:tcW w:w="4531" w:type="dxa"/>
        </w:tcPr>
        <w:p w14:paraId="48502776" w14:textId="1F5125CE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7242389" wp14:editId="0B40B13B">
                <wp:simplePos x="0" y="0"/>
                <wp:positionH relativeFrom="margin">
                  <wp:posOffset>3175</wp:posOffset>
                </wp:positionH>
                <wp:positionV relativeFrom="paragraph">
                  <wp:posOffset>2541</wp:posOffset>
                </wp:positionV>
                <wp:extent cx="1238250" cy="539528"/>
                <wp:effectExtent l="0" t="0" r="0" b="0"/>
                <wp:wrapNone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plusk polska-1.jpg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139" cy="544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00" w:type="dxa"/>
        </w:tcPr>
        <w:p w14:paraId="4606BF65" w14:textId="4C0F9078" w:rsidR="00506FCA" w:rsidRDefault="00506FCA" w:rsidP="000A419F">
          <w:pPr>
            <w:pStyle w:val="Stopka"/>
            <w:tabs>
              <w:tab w:val="clear" w:pos="9072"/>
              <w:tab w:val="left" w:pos="3705"/>
            </w:tabs>
          </w:pPr>
          <w:r>
            <w:t xml:space="preserve">                                                              </w:t>
          </w:r>
          <w:r w:rsidR="00CF4F95">
            <w:t xml:space="preserve">    </w:t>
          </w:r>
          <w:r>
            <w:t xml:space="preserve">       </w:t>
          </w:r>
          <w:r>
            <w:rPr>
              <w:noProof/>
            </w:rPr>
            <w:drawing>
              <wp:inline distT="0" distB="0" distL="0" distR="0" wp14:anchorId="50B94175" wp14:editId="7E137988">
                <wp:extent cx="330091" cy="5715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8246" cy="585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3824B" w14:textId="58F9C419" w:rsidR="002A2120" w:rsidRDefault="00506FCA" w:rsidP="000A419F">
    <w:pPr>
      <w:pStyle w:val="Stopka"/>
      <w:tabs>
        <w:tab w:val="clear" w:pos="9072"/>
        <w:tab w:val="left" w:pos="3705"/>
      </w:tabs>
    </w:pPr>
    <w:r>
      <w:t xml:space="preserve">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E2A3" w14:textId="77777777" w:rsidR="007113C9" w:rsidRDefault="007113C9" w:rsidP="00DE336A">
      <w:pPr>
        <w:spacing w:after="0" w:line="240" w:lineRule="auto"/>
      </w:pPr>
      <w:r>
        <w:separator/>
      </w:r>
    </w:p>
  </w:footnote>
  <w:footnote w:type="continuationSeparator" w:id="0">
    <w:p w14:paraId="19BE182F" w14:textId="77777777" w:rsidR="007113C9" w:rsidRDefault="007113C9" w:rsidP="00DE3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1817731"/>
      <w:docPartObj>
        <w:docPartGallery w:val="Page Numbers (Margins)"/>
        <w:docPartUnique/>
      </w:docPartObj>
    </w:sdtPr>
    <w:sdtEndPr/>
    <w:sdtContent>
      <w:p w14:paraId="0DE5B7A7" w14:textId="77777777" w:rsidR="00C35C00" w:rsidRDefault="00F80B2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8DF0BA" wp14:editId="3A58D4A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0" name="Prostokąt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CC9E51" w14:textId="1911CD25" w:rsidR="00F80B22" w:rsidRPr="00F80B22" w:rsidRDefault="008826D4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</w:pPr>
                              <w:r w:rsidRPr="008826D4">
                                <w:rPr>
                                  <w:rFonts w:eastAsiaTheme="majorEastAsia" w:cstheme="majorBidi"/>
                                  <w:color w:val="7F7F7F" w:themeColor="background1" w:themeShade="7F"/>
                                  <w:spacing w:val="60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t xml:space="preserve"> | </w: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instrText>PAGE   \* MERGEFORMAT</w:instrText>
                              </w:r>
                              <w:r w:rsidRPr="008826D4">
                                <w:rPr>
                                  <w:rFonts w:eastAsiaTheme="majorEastAsia" w:cstheme="majorBidi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8826D4">
                                <w:rPr>
                                  <w:rFonts w:eastAsiaTheme="majorEastAsia" w:cstheme="majorBidi"/>
                                  <w:b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8DF0BA" id="Prostokąt 30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NZK86/1AQAAxQ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60CC9E51" w14:textId="1911CD25" w:rsidR="00F80B22" w:rsidRPr="00F80B22" w:rsidRDefault="008826D4">
                        <w:pPr>
                          <w:pStyle w:val="Stopka"/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</w:pPr>
                        <w:r w:rsidRPr="008826D4">
                          <w:rPr>
                            <w:rFonts w:eastAsiaTheme="majorEastAsia" w:cstheme="majorBidi"/>
                            <w:color w:val="7F7F7F" w:themeColor="background1" w:themeShade="7F"/>
                            <w:spacing w:val="60"/>
                            <w:sz w:val="20"/>
                            <w:szCs w:val="20"/>
                          </w:rPr>
                          <w:t>Strona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t xml:space="preserve"> | </w: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begin"/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instrText>PAGE   \* MERGEFORMAT</w:instrText>
                        </w:r>
                        <w:r w:rsidRPr="008826D4">
                          <w:rPr>
                            <w:rFonts w:eastAsiaTheme="majorEastAsia" w:cstheme="majorBidi"/>
                            <w:sz w:val="20"/>
                            <w:szCs w:val="20"/>
                          </w:rPr>
                          <w:fldChar w:fldCharType="separate"/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t>1</w:t>
                        </w:r>
                        <w:r w:rsidRPr="008826D4">
                          <w:rPr>
                            <w:rFonts w:eastAsiaTheme="majorEastAsia" w:cstheme="majorBidi"/>
                            <w:b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0C34388" w14:textId="77777777" w:rsidR="00DE336A" w:rsidRDefault="00A76F82">
    <w:pPr>
      <w:pStyle w:val="Nagwek"/>
    </w:pPr>
    <w:r w:rsidRPr="00D907F5">
      <w:rPr>
        <w:rFonts w:ascii="Arial" w:hAnsi="Arial" w:cs="Arial"/>
        <w:noProof/>
      </w:rPr>
      <w:drawing>
        <wp:inline distT="0" distB="0" distL="0" distR="0" wp14:anchorId="7CE2F6A3" wp14:editId="2A1CC19A">
          <wp:extent cx="5760720" cy="504190"/>
          <wp:effectExtent l="0" t="0" r="0" b="0"/>
          <wp:docPr id="26" name="Obraz 26" descr="EFS_3_logotypy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3_logotypy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028549" w14:textId="77777777" w:rsidR="00A76F82" w:rsidRDefault="00A76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2FC"/>
    <w:multiLevelType w:val="hybridMultilevel"/>
    <w:tmpl w:val="E17A85F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A3B6F"/>
    <w:multiLevelType w:val="hybridMultilevel"/>
    <w:tmpl w:val="95460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BDF"/>
    <w:multiLevelType w:val="hybridMultilevel"/>
    <w:tmpl w:val="05805942"/>
    <w:lvl w:ilvl="0" w:tplc="C5888B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BB502A"/>
    <w:multiLevelType w:val="hybridMultilevel"/>
    <w:tmpl w:val="35E86176"/>
    <w:lvl w:ilvl="0" w:tplc="38FED1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1758C8"/>
    <w:multiLevelType w:val="hybridMultilevel"/>
    <w:tmpl w:val="866A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42CFA"/>
    <w:multiLevelType w:val="hybridMultilevel"/>
    <w:tmpl w:val="7F6E20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E028F"/>
    <w:multiLevelType w:val="hybridMultilevel"/>
    <w:tmpl w:val="F432C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23F17"/>
    <w:multiLevelType w:val="hybridMultilevel"/>
    <w:tmpl w:val="224E8B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6A"/>
    <w:rsid w:val="00087A11"/>
    <w:rsid w:val="000A05F1"/>
    <w:rsid w:val="000A419F"/>
    <w:rsid w:val="00132737"/>
    <w:rsid w:val="00165A1D"/>
    <w:rsid w:val="0017309A"/>
    <w:rsid w:val="001A7D50"/>
    <w:rsid w:val="001C6CF4"/>
    <w:rsid w:val="00227D0C"/>
    <w:rsid w:val="00245AF9"/>
    <w:rsid w:val="002810A2"/>
    <w:rsid w:val="002837DC"/>
    <w:rsid w:val="00287267"/>
    <w:rsid w:val="002A2120"/>
    <w:rsid w:val="003040A7"/>
    <w:rsid w:val="003A7360"/>
    <w:rsid w:val="003A776A"/>
    <w:rsid w:val="0040711E"/>
    <w:rsid w:val="00485BEF"/>
    <w:rsid w:val="00490BAA"/>
    <w:rsid w:val="00506FCA"/>
    <w:rsid w:val="00560DBB"/>
    <w:rsid w:val="0056482C"/>
    <w:rsid w:val="005D664E"/>
    <w:rsid w:val="006021E7"/>
    <w:rsid w:val="00626CCB"/>
    <w:rsid w:val="0066170C"/>
    <w:rsid w:val="00662829"/>
    <w:rsid w:val="007113C9"/>
    <w:rsid w:val="00721032"/>
    <w:rsid w:val="00757201"/>
    <w:rsid w:val="00836D17"/>
    <w:rsid w:val="0087492A"/>
    <w:rsid w:val="008826D4"/>
    <w:rsid w:val="008A6E75"/>
    <w:rsid w:val="008A7651"/>
    <w:rsid w:val="00A76F82"/>
    <w:rsid w:val="00B00681"/>
    <w:rsid w:val="00B8577F"/>
    <w:rsid w:val="00C10FB9"/>
    <w:rsid w:val="00C2510C"/>
    <w:rsid w:val="00C35C00"/>
    <w:rsid w:val="00CF1E7A"/>
    <w:rsid w:val="00CF4F95"/>
    <w:rsid w:val="00D3057E"/>
    <w:rsid w:val="00D33356"/>
    <w:rsid w:val="00D444E1"/>
    <w:rsid w:val="00D530B4"/>
    <w:rsid w:val="00DB028E"/>
    <w:rsid w:val="00DD77EA"/>
    <w:rsid w:val="00DE10EB"/>
    <w:rsid w:val="00DE336A"/>
    <w:rsid w:val="00DF1EB5"/>
    <w:rsid w:val="00DF5522"/>
    <w:rsid w:val="00E448CF"/>
    <w:rsid w:val="00E7269E"/>
    <w:rsid w:val="00ED59F1"/>
    <w:rsid w:val="00F75C21"/>
    <w:rsid w:val="00F80B22"/>
    <w:rsid w:val="00F927E5"/>
    <w:rsid w:val="00F97906"/>
    <w:rsid w:val="00FA2FE7"/>
    <w:rsid w:val="00FB5B85"/>
    <w:rsid w:val="00FC0D7C"/>
    <w:rsid w:val="00FE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8DA5"/>
  <w15:docId w15:val="{01325302-D49E-46B1-A590-36C928A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D5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36A"/>
  </w:style>
  <w:style w:type="paragraph" w:styleId="Stopka">
    <w:name w:val="footer"/>
    <w:basedOn w:val="Normalny"/>
    <w:link w:val="StopkaZnak"/>
    <w:uiPriority w:val="99"/>
    <w:unhideWhenUsed/>
    <w:rsid w:val="00DE3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6A"/>
  </w:style>
  <w:style w:type="character" w:styleId="Uwydatnienie">
    <w:name w:val="Emphasis"/>
    <w:uiPriority w:val="20"/>
    <w:qFormat/>
    <w:rsid w:val="00D530B4"/>
    <w:rPr>
      <w:rFonts w:ascii="Times New Roman" w:hAnsi="Times New Roman" w:cs="Times New Roman" w:hint="default"/>
      <w:i/>
      <w:iCs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locked/>
    <w:rsid w:val="00D530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D530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530B4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530B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530B4"/>
    <w:pPr>
      <w:ind w:left="720"/>
      <w:contextualSpacing/>
    </w:pPr>
  </w:style>
  <w:style w:type="paragraph" w:customStyle="1" w:styleId="Wypunktowanie123">
    <w:name w:val="Wypunktowanie 123"/>
    <w:basedOn w:val="Normalny"/>
    <w:rsid w:val="00D530B4"/>
    <w:pPr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unhideWhenUsed/>
    <w:rsid w:val="00D530B4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530B4"/>
  </w:style>
  <w:style w:type="table" w:styleId="Tabela-Siatka">
    <w:name w:val="Table Grid"/>
    <w:basedOn w:val="Standardowy"/>
    <w:uiPriority w:val="59"/>
    <w:rsid w:val="00D5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530B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087A11"/>
  </w:style>
  <w:style w:type="paragraph" w:styleId="Tekstdymka">
    <w:name w:val="Balloon Text"/>
    <w:basedOn w:val="Normalny"/>
    <w:link w:val="TekstdymkaZnak"/>
    <w:uiPriority w:val="99"/>
    <w:semiHidden/>
    <w:unhideWhenUsed/>
    <w:rsid w:val="0008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A11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A7D50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7D5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A7D5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rsid w:val="001A7D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FE16-4706-4B4D-9E7E-F349A932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WKK</dc:creator>
  <cp:lastModifiedBy>WKK</cp:lastModifiedBy>
  <cp:revision>2</cp:revision>
  <cp:lastPrinted>2019-02-13T10:05:00Z</cp:lastPrinted>
  <dcterms:created xsi:type="dcterms:W3CDTF">2021-06-02T11:27:00Z</dcterms:created>
  <dcterms:modified xsi:type="dcterms:W3CDTF">2021-06-02T11:27:00Z</dcterms:modified>
</cp:coreProperties>
</file>